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41" w:type="dxa"/>
        <w:tblInd w:w="6048" w:type="dxa"/>
        <w:tblLayout w:type="fixed"/>
        <w:tblLook w:val="0000" w:firstRow="0" w:lastRow="0" w:firstColumn="0" w:lastColumn="0" w:noHBand="0" w:noVBand="0"/>
      </w:tblPr>
      <w:tblGrid>
        <w:gridCol w:w="236"/>
        <w:gridCol w:w="484"/>
        <w:gridCol w:w="236"/>
        <w:gridCol w:w="1024"/>
        <w:gridCol w:w="1861"/>
      </w:tblGrid>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bookmarkStart w:id="0" w:name="_GoBack"/>
            <w:bookmarkEnd w:id="0"/>
            <w:r w:rsidRPr="000C7B56">
              <w:rPr>
                <w:sz w:val="26"/>
                <w:szCs w:val="26"/>
              </w:rPr>
              <w:t>УТВЕРЖДАЮ:</w:t>
            </w:r>
          </w:p>
        </w:tc>
      </w:tr>
      <w:tr w:rsidR="00F23A02" w:rsidRPr="000C7B56" w:rsidTr="000C7B56">
        <w:trPr>
          <w:trHeight w:val="255"/>
        </w:trPr>
        <w:tc>
          <w:tcPr>
            <w:tcW w:w="3841" w:type="dxa"/>
            <w:gridSpan w:val="5"/>
            <w:vAlign w:val="bottom"/>
          </w:tcPr>
          <w:p w:rsidR="00F23A02" w:rsidRPr="004A2DDD" w:rsidRDefault="00B20484" w:rsidP="00B20484">
            <w:pPr>
              <w:pStyle w:val="a3"/>
              <w:rPr>
                <w:sz w:val="26"/>
                <w:szCs w:val="26"/>
              </w:rPr>
            </w:pPr>
            <w:proofErr w:type="spellStart"/>
            <w:r w:rsidRPr="000C7B56">
              <w:rPr>
                <w:sz w:val="26"/>
                <w:szCs w:val="26"/>
              </w:rPr>
              <w:t>И.о</w:t>
            </w:r>
            <w:proofErr w:type="spellEnd"/>
            <w:r w:rsidRPr="000C7B56">
              <w:rPr>
                <w:sz w:val="26"/>
                <w:szCs w:val="26"/>
              </w:rPr>
              <w:t>.</w:t>
            </w:r>
            <w:r w:rsidR="004A2DDD">
              <w:rPr>
                <w:sz w:val="26"/>
                <w:szCs w:val="26"/>
              </w:rPr>
              <w:t xml:space="preserve"> </w:t>
            </w:r>
            <w:r w:rsidRPr="000C7B56">
              <w:rPr>
                <w:sz w:val="26"/>
                <w:szCs w:val="26"/>
              </w:rPr>
              <w:t>н</w:t>
            </w:r>
            <w:r w:rsidR="00F23A02" w:rsidRPr="000C7B56">
              <w:rPr>
                <w:sz w:val="26"/>
                <w:szCs w:val="26"/>
              </w:rPr>
              <w:t>ачальник</w:t>
            </w:r>
            <w:r w:rsidR="004A2DDD">
              <w:rPr>
                <w:sz w:val="26"/>
                <w:szCs w:val="26"/>
              </w:rPr>
              <w:t>а</w:t>
            </w:r>
            <w:r w:rsidR="00F23A02" w:rsidRPr="000C7B56">
              <w:rPr>
                <w:sz w:val="26"/>
                <w:szCs w:val="26"/>
              </w:rPr>
              <w:t xml:space="preserve"> Межрайонной</w:t>
            </w:r>
          </w:p>
        </w:tc>
      </w:tr>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r w:rsidRPr="000C7B56">
              <w:rPr>
                <w:sz w:val="26"/>
                <w:szCs w:val="26"/>
              </w:rPr>
              <w:t>ИФНС России № 23 по</w:t>
            </w:r>
          </w:p>
        </w:tc>
      </w:tr>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r w:rsidRPr="000C7B56">
              <w:rPr>
                <w:sz w:val="26"/>
                <w:szCs w:val="26"/>
              </w:rPr>
              <w:t>Свердловской области</w:t>
            </w:r>
          </w:p>
        </w:tc>
      </w:tr>
      <w:tr w:rsidR="00F23A02" w:rsidRPr="000C7B56" w:rsidTr="000C7B56">
        <w:trPr>
          <w:trHeight w:val="541"/>
        </w:trPr>
        <w:tc>
          <w:tcPr>
            <w:tcW w:w="1980" w:type="dxa"/>
            <w:gridSpan w:val="4"/>
            <w:tcBorders>
              <w:bottom w:val="single" w:sz="4" w:space="0" w:color="auto"/>
            </w:tcBorders>
            <w:vAlign w:val="bottom"/>
          </w:tcPr>
          <w:p w:rsidR="00F23A02" w:rsidRPr="000C7B56" w:rsidRDefault="00F23A02" w:rsidP="00DD18C7">
            <w:pPr>
              <w:pStyle w:val="a3"/>
              <w:rPr>
                <w:sz w:val="26"/>
                <w:szCs w:val="26"/>
              </w:rPr>
            </w:pPr>
          </w:p>
        </w:tc>
        <w:tc>
          <w:tcPr>
            <w:tcW w:w="1861" w:type="dxa"/>
            <w:tcBorders>
              <w:left w:val="nil"/>
            </w:tcBorders>
            <w:vAlign w:val="bottom"/>
          </w:tcPr>
          <w:p w:rsidR="00F23A02" w:rsidRPr="000C7B56" w:rsidRDefault="00B20484" w:rsidP="00DD18C7">
            <w:pPr>
              <w:pStyle w:val="a3"/>
              <w:rPr>
                <w:sz w:val="26"/>
                <w:szCs w:val="26"/>
              </w:rPr>
            </w:pPr>
            <w:proofErr w:type="spellStart"/>
            <w:r w:rsidRPr="000C7B56">
              <w:rPr>
                <w:sz w:val="26"/>
                <w:szCs w:val="26"/>
              </w:rPr>
              <w:t>Н.Ю.Скутина</w:t>
            </w:r>
            <w:proofErr w:type="spellEnd"/>
          </w:p>
        </w:tc>
      </w:tr>
      <w:tr w:rsidR="00F23A02" w:rsidRPr="000C7B56" w:rsidTr="000C7B56">
        <w:trPr>
          <w:trHeight w:val="56"/>
        </w:trPr>
        <w:tc>
          <w:tcPr>
            <w:tcW w:w="1980" w:type="dxa"/>
            <w:gridSpan w:val="4"/>
            <w:tcBorders>
              <w:top w:val="single" w:sz="4" w:space="0" w:color="auto"/>
            </w:tcBorders>
            <w:vAlign w:val="bottom"/>
          </w:tcPr>
          <w:p w:rsidR="00F23A02" w:rsidRPr="000C7B56" w:rsidRDefault="00F23A02" w:rsidP="00DD18C7">
            <w:pPr>
              <w:pStyle w:val="a3"/>
              <w:rPr>
                <w:sz w:val="26"/>
                <w:szCs w:val="26"/>
              </w:rPr>
            </w:pPr>
          </w:p>
        </w:tc>
        <w:tc>
          <w:tcPr>
            <w:tcW w:w="1861" w:type="dxa"/>
            <w:vAlign w:val="bottom"/>
          </w:tcPr>
          <w:p w:rsidR="00F23A02" w:rsidRPr="000C7B56" w:rsidRDefault="00F23A02" w:rsidP="00DD18C7">
            <w:pPr>
              <w:pStyle w:val="a3"/>
              <w:rPr>
                <w:sz w:val="26"/>
                <w:szCs w:val="26"/>
              </w:rPr>
            </w:pPr>
          </w:p>
        </w:tc>
      </w:tr>
      <w:tr w:rsidR="00F23A02" w:rsidRPr="000C7B56" w:rsidTr="000C7B56">
        <w:trPr>
          <w:trHeight w:val="285"/>
        </w:trPr>
        <w:tc>
          <w:tcPr>
            <w:tcW w:w="236" w:type="dxa"/>
          </w:tcPr>
          <w:p w:rsidR="00F23A02" w:rsidRPr="000C7B56" w:rsidRDefault="00F23A02" w:rsidP="00DD18C7">
            <w:pPr>
              <w:pStyle w:val="a3"/>
              <w:rPr>
                <w:sz w:val="26"/>
                <w:szCs w:val="26"/>
              </w:rPr>
            </w:pPr>
            <w:r w:rsidRPr="000C7B56">
              <w:rPr>
                <w:sz w:val="26"/>
                <w:szCs w:val="26"/>
              </w:rPr>
              <w:t>"</w:t>
            </w:r>
          </w:p>
        </w:tc>
        <w:tc>
          <w:tcPr>
            <w:tcW w:w="484" w:type="dxa"/>
            <w:tcBorders>
              <w:bottom w:val="single" w:sz="4" w:space="0" w:color="auto"/>
            </w:tcBorders>
            <w:vAlign w:val="bottom"/>
          </w:tcPr>
          <w:p w:rsidR="00F23A02" w:rsidRPr="000C7B56" w:rsidRDefault="00F23A02" w:rsidP="00DD18C7">
            <w:pPr>
              <w:pStyle w:val="a3"/>
              <w:rPr>
                <w:sz w:val="26"/>
                <w:szCs w:val="26"/>
              </w:rPr>
            </w:pPr>
          </w:p>
        </w:tc>
        <w:tc>
          <w:tcPr>
            <w:tcW w:w="236" w:type="dxa"/>
            <w:tcBorders>
              <w:left w:val="nil"/>
            </w:tcBorders>
          </w:tcPr>
          <w:p w:rsidR="00F23A02" w:rsidRPr="000C7B56" w:rsidRDefault="00F23A02" w:rsidP="00DD18C7">
            <w:pPr>
              <w:pStyle w:val="a3"/>
              <w:rPr>
                <w:sz w:val="26"/>
                <w:szCs w:val="26"/>
              </w:rPr>
            </w:pPr>
            <w:r w:rsidRPr="000C7B56">
              <w:rPr>
                <w:sz w:val="26"/>
                <w:szCs w:val="26"/>
              </w:rPr>
              <w:t>"</w:t>
            </w:r>
          </w:p>
        </w:tc>
        <w:tc>
          <w:tcPr>
            <w:tcW w:w="1024" w:type="dxa"/>
            <w:tcBorders>
              <w:bottom w:val="single" w:sz="4" w:space="0" w:color="auto"/>
            </w:tcBorders>
            <w:vAlign w:val="bottom"/>
          </w:tcPr>
          <w:p w:rsidR="00F23A02" w:rsidRPr="000C7B56" w:rsidRDefault="00DC2E5D" w:rsidP="00DD18C7">
            <w:pPr>
              <w:pStyle w:val="a3"/>
              <w:rPr>
                <w:sz w:val="26"/>
                <w:szCs w:val="26"/>
              </w:rPr>
            </w:pPr>
            <w:r>
              <w:rPr>
                <w:sz w:val="26"/>
                <w:szCs w:val="26"/>
              </w:rPr>
              <w:t>ноябр</w:t>
            </w:r>
            <w:r w:rsidR="00B20484" w:rsidRPr="000C7B56">
              <w:rPr>
                <w:sz w:val="26"/>
                <w:szCs w:val="26"/>
              </w:rPr>
              <w:t>я</w:t>
            </w:r>
          </w:p>
        </w:tc>
        <w:tc>
          <w:tcPr>
            <w:tcW w:w="1861" w:type="dxa"/>
            <w:vAlign w:val="bottom"/>
          </w:tcPr>
          <w:p w:rsidR="00F23A02" w:rsidRPr="000C7B56" w:rsidRDefault="00B20484" w:rsidP="00DC2E5D">
            <w:pPr>
              <w:pStyle w:val="a3"/>
              <w:rPr>
                <w:sz w:val="26"/>
                <w:szCs w:val="26"/>
              </w:rPr>
            </w:pPr>
            <w:r w:rsidRPr="000C7B56">
              <w:rPr>
                <w:sz w:val="26"/>
                <w:szCs w:val="26"/>
              </w:rPr>
              <w:t>202</w:t>
            </w:r>
            <w:r w:rsidR="00DC2E5D">
              <w:rPr>
                <w:sz w:val="26"/>
                <w:szCs w:val="26"/>
              </w:rPr>
              <w:t>2</w:t>
            </w:r>
            <w:r w:rsidR="00F23A02" w:rsidRPr="000C7B56">
              <w:rPr>
                <w:sz w:val="26"/>
                <w:szCs w:val="26"/>
              </w:rPr>
              <w:t xml:space="preserve">    года</w:t>
            </w:r>
          </w:p>
        </w:tc>
      </w:tr>
    </w:tbl>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AE7897">
      <w:pPr>
        <w:pStyle w:val="a3"/>
        <w:jc w:val="center"/>
        <w:rPr>
          <w:sz w:val="26"/>
          <w:szCs w:val="26"/>
        </w:rPr>
      </w:pPr>
      <w:r w:rsidRPr="000C7B56">
        <w:rPr>
          <w:b/>
          <w:sz w:val="26"/>
          <w:szCs w:val="26"/>
        </w:rPr>
        <w:t>Должностной регламент</w:t>
      </w:r>
    </w:p>
    <w:p w:rsidR="00F23A02" w:rsidRPr="000C7B56" w:rsidRDefault="00026DCC" w:rsidP="00AE7897">
      <w:pPr>
        <w:pStyle w:val="a3"/>
        <w:jc w:val="center"/>
        <w:rPr>
          <w:sz w:val="26"/>
          <w:szCs w:val="26"/>
        </w:rPr>
      </w:pPr>
      <w:r>
        <w:rPr>
          <w:sz w:val="26"/>
          <w:szCs w:val="26"/>
        </w:rPr>
        <w:t>Г</w:t>
      </w:r>
      <w:r w:rsidR="00F23A02" w:rsidRPr="000C7B56">
        <w:rPr>
          <w:sz w:val="26"/>
          <w:szCs w:val="26"/>
        </w:rPr>
        <w:t>осударственного налогового инспектора</w:t>
      </w:r>
      <w:r w:rsidR="00A05384">
        <w:rPr>
          <w:sz w:val="26"/>
          <w:szCs w:val="26"/>
        </w:rPr>
        <w:t xml:space="preserve"> </w:t>
      </w:r>
      <w:r w:rsidR="00F23A02" w:rsidRPr="000C7B56">
        <w:rPr>
          <w:sz w:val="26"/>
          <w:szCs w:val="26"/>
        </w:rPr>
        <w:t xml:space="preserve">аналитического отдела </w:t>
      </w:r>
    </w:p>
    <w:p w:rsidR="00F23A02" w:rsidRPr="000C7B56" w:rsidRDefault="00F23A02" w:rsidP="00AE7897">
      <w:pPr>
        <w:pStyle w:val="a3"/>
        <w:jc w:val="center"/>
        <w:rPr>
          <w:sz w:val="26"/>
          <w:szCs w:val="26"/>
        </w:rPr>
      </w:pPr>
      <w:r w:rsidRPr="000C7B56">
        <w:rPr>
          <w:sz w:val="26"/>
          <w:szCs w:val="26"/>
        </w:rPr>
        <w:t>Межрайонной инспекции Федеральной налоговой службы № 23</w:t>
      </w:r>
      <w:r w:rsidRPr="000C7B56">
        <w:rPr>
          <w:sz w:val="26"/>
          <w:szCs w:val="26"/>
        </w:rPr>
        <w:br/>
        <w:t>по Свердловской области</w:t>
      </w:r>
    </w:p>
    <w:p w:rsidR="00F23A02" w:rsidRPr="000C7B56" w:rsidRDefault="00F23A02" w:rsidP="00AE7897">
      <w:pPr>
        <w:pStyle w:val="a3"/>
        <w:rPr>
          <w:sz w:val="26"/>
          <w:szCs w:val="26"/>
        </w:rPr>
      </w:pPr>
    </w:p>
    <w:p w:rsidR="000C7B56" w:rsidRPr="000C7B56" w:rsidRDefault="000C7B56" w:rsidP="000C7B56">
      <w:pPr>
        <w:spacing w:after="0" w:line="240" w:lineRule="auto"/>
        <w:jc w:val="center"/>
        <w:rPr>
          <w:rFonts w:ascii="Times New Roman CYR" w:hAnsi="Times New Roman CYR"/>
          <w:b/>
          <w:sz w:val="26"/>
          <w:szCs w:val="26"/>
        </w:rPr>
      </w:pPr>
      <w:r w:rsidRPr="000C7B56">
        <w:rPr>
          <w:rFonts w:ascii="Times New Roman CYR" w:hAnsi="Times New Roman CYR"/>
          <w:b/>
          <w:sz w:val="26"/>
          <w:szCs w:val="26"/>
          <w:lang w:val="en-US"/>
        </w:rPr>
        <w:t>I</w:t>
      </w:r>
      <w:r w:rsidRPr="000C7B56">
        <w:rPr>
          <w:rFonts w:ascii="Times New Roman CYR" w:hAnsi="Times New Roman CYR"/>
          <w:b/>
          <w:sz w:val="26"/>
          <w:szCs w:val="26"/>
        </w:rPr>
        <w:t>. Общие положения</w:t>
      </w:r>
    </w:p>
    <w:p w:rsidR="000C7B56" w:rsidRPr="000C7B56" w:rsidRDefault="000C7B56" w:rsidP="000C7B56">
      <w:pPr>
        <w:spacing w:after="0" w:line="240" w:lineRule="auto"/>
        <w:jc w:val="both"/>
        <w:rPr>
          <w:rFonts w:ascii="Times New Roman CYR" w:hAnsi="Times New Roman CYR"/>
          <w:sz w:val="16"/>
          <w:szCs w:val="1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1. Должность федеральной государственной гражданской службы (далее – должность гражданской службы) </w:t>
      </w:r>
      <w:r>
        <w:rPr>
          <w:rFonts w:ascii="Times New Roman" w:hAnsi="Times New Roman" w:cs="Times New Roman"/>
          <w:sz w:val="26"/>
          <w:szCs w:val="26"/>
        </w:rPr>
        <w:t>государственного налогового инспектора аналитического</w:t>
      </w:r>
      <w:r w:rsidRPr="000C7B56">
        <w:rPr>
          <w:rFonts w:ascii="Times New Roman" w:hAnsi="Times New Roman" w:cs="Times New Roman"/>
          <w:sz w:val="26"/>
          <w:szCs w:val="26"/>
        </w:rPr>
        <w:t xml:space="preserve"> отдела Межрайонной инспекции Федеральной налоговой службы № 23 по Свердловской области (далее </w:t>
      </w:r>
      <w:r>
        <w:rPr>
          <w:rFonts w:ascii="Times New Roman" w:hAnsi="Times New Roman" w:cs="Times New Roman"/>
          <w:sz w:val="26"/>
          <w:szCs w:val="26"/>
        </w:rPr>
        <w:t>–</w:t>
      </w:r>
      <w:r w:rsidRPr="000C7B56">
        <w:rPr>
          <w:rFonts w:ascii="Times New Roman" w:hAnsi="Times New Roman" w:cs="Times New Roman"/>
          <w:sz w:val="26"/>
          <w:szCs w:val="26"/>
        </w:rPr>
        <w:t xml:space="preserve"> </w:t>
      </w:r>
      <w:r>
        <w:rPr>
          <w:rFonts w:ascii="Times New Roman" w:hAnsi="Times New Roman" w:cs="Times New Roman"/>
          <w:sz w:val="26"/>
          <w:szCs w:val="26"/>
        </w:rPr>
        <w:t>государственный налоговый инспектор</w:t>
      </w:r>
      <w:r w:rsidRPr="000C7B56">
        <w:rPr>
          <w:rFonts w:ascii="Times New Roman" w:hAnsi="Times New Roman" w:cs="Times New Roman"/>
          <w:sz w:val="26"/>
          <w:szCs w:val="26"/>
        </w:rPr>
        <w:t xml:space="preserve">) относится к </w:t>
      </w:r>
      <w:r>
        <w:rPr>
          <w:rFonts w:ascii="Times New Roman" w:hAnsi="Times New Roman" w:cs="Times New Roman"/>
          <w:sz w:val="26"/>
          <w:szCs w:val="26"/>
        </w:rPr>
        <w:t>старшей</w:t>
      </w:r>
      <w:r w:rsidRPr="000C7B56">
        <w:rPr>
          <w:rFonts w:ascii="Times New Roman" w:hAnsi="Times New Roman" w:cs="Times New Roman"/>
          <w:sz w:val="26"/>
          <w:szCs w:val="26"/>
        </w:rPr>
        <w:t xml:space="preserve"> группе должностей гражданской службы категории "специалисты".</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Регистрационный номер (код) должности -11-</w:t>
      </w:r>
      <w:r>
        <w:rPr>
          <w:rFonts w:ascii="Times New Roman" w:hAnsi="Times New Roman" w:cs="Times New Roman"/>
          <w:sz w:val="26"/>
          <w:szCs w:val="26"/>
        </w:rPr>
        <w:t>3</w:t>
      </w:r>
      <w:r w:rsidR="00D811AC" w:rsidRPr="003B6821">
        <w:rPr>
          <w:rFonts w:ascii="Times New Roman" w:hAnsi="Times New Roman" w:cs="Times New Roman"/>
          <w:sz w:val="26"/>
          <w:szCs w:val="26"/>
        </w:rPr>
        <w:t>-4</w:t>
      </w:r>
      <w:r w:rsidRPr="000C7B56">
        <w:rPr>
          <w:rFonts w:ascii="Times New Roman" w:hAnsi="Times New Roman" w:cs="Times New Roman"/>
          <w:sz w:val="26"/>
          <w:szCs w:val="26"/>
        </w:rPr>
        <w:t>-</w:t>
      </w:r>
      <w:r>
        <w:rPr>
          <w:rFonts w:ascii="Times New Roman" w:hAnsi="Times New Roman" w:cs="Times New Roman"/>
          <w:sz w:val="26"/>
          <w:szCs w:val="26"/>
        </w:rPr>
        <w:t>096</w:t>
      </w:r>
    </w:p>
    <w:p w:rsidR="000C7B56" w:rsidRPr="000C7B56" w:rsidRDefault="000C7B56" w:rsidP="000C7B56">
      <w:pPr>
        <w:spacing w:after="0" w:line="240" w:lineRule="auto"/>
        <w:ind w:firstLine="708"/>
        <w:jc w:val="both"/>
        <w:rPr>
          <w:rFonts w:ascii="Times New Roman CYR" w:hAnsi="Times New Roman CYR"/>
          <w:sz w:val="26"/>
          <w:szCs w:val="26"/>
        </w:rPr>
      </w:pPr>
      <w:r w:rsidRPr="000C7B56">
        <w:rPr>
          <w:rFonts w:ascii="Times New Roman CYR" w:hAnsi="Times New Roman CYR"/>
          <w:sz w:val="26"/>
          <w:szCs w:val="26"/>
        </w:rPr>
        <w:t>2. Область профессиональной служебной деятельности государственного гражданского служащего (далее – гражданский служащий): Контроль за исполнением доходной части бюджета</w:t>
      </w:r>
    </w:p>
    <w:p w:rsidR="000C7B56" w:rsidRPr="000C7B56" w:rsidRDefault="000C7B56" w:rsidP="000C7B56">
      <w:pPr>
        <w:keepNext/>
        <w:keepLines/>
        <w:spacing w:after="0" w:line="240" w:lineRule="auto"/>
        <w:ind w:firstLine="708"/>
        <w:jc w:val="both"/>
        <w:outlineLvl w:val="1"/>
        <w:rPr>
          <w:rFonts w:ascii="Times New Roman" w:eastAsia="Times New Roman" w:hAnsi="Times New Roman" w:cs="Times New Roman"/>
          <w:bCs/>
          <w:sz w:val="26"/>
          <w:szCs w:val="26"/>
        </w:rPr>
      </w:pPr>
      <w:r w:rsidRPr="000C7B56">
        <w:rPr>
          <w:rFonts w:ascii="Times New Roman" w:eastAsia="Times New Roman" w:hAnsi="Times New Roman" w:cs="Times New Roman"/>
          <w:bCs/>
          <w:sz w:val="26"/>
          <w:szCs w:val="26"/>
        </w:rPr>
        <w:t>3. Вид профессиональной служебной деяте</w:t>
      </w:r>
      <w:bookmarkStart w:id="1" w:name="_Toc476580745"/>
      <w:bookmarkStart w:id="2" w:name="_Toc476615821"/>
      <w:bookmarkStart w:id="3" w:name="_Toc476838009"/>
      <w:bookmarkStart w:id="4" w:name="_Toc477191907"/>
      <w:bookmarkStart w:id="5" w:name="_Toc477194375"/>
      <w:bookmarkStart w:id="6" w:name="_Toc477362078"/>
      <w:bookmarkStart w:id="7" w:name="_Toc477362587"/>
      <w:bookmarkStart w:id="8" w:name="_Toc477431929"/>
      <w:bookmarkStart w:id="9" w:name="_Toc477434939"/>
      <w:bookmarkStart w:id="10" w:name="_Toc477447827"/>
      <w:bookmarkStart w:id="11" w:name="_Toc477819793"/>
      <w:bookmarkStart w:id="12" w:name="_Toc477865874"/>
      <w:bookmarkStart w:id="13" w:name="_Toc477886413"/>
      <w:bookmarkStart w:id="14" w:name="_Toc477953447"/>
      <w:bookmarkStart w:id="15" w:name="_Toc478032994"/>
      <w:bookmarkStart w:id="16" w:name="_Toc478038866"/>
      <w:bookmarkStart w:id="17" w:name="_Toc478047355"/>
      <w:bookmarkStart w:id="18" w:name="_Toc478120223"/>
      <w:bookmarkStart w:id="19" w:name="_Toc478120817"/>
      <w:bookmarkStart w:id="20" w:name="_Toc478124893"/>
      <w:bookmarkStart w:id="21" w:name="_Toc478125835"/>
      <w:bookmarkStart w:id="22" w:name="_Toc478417338"/>
      <w:bookmarkStart w:id="23" w:name="_Toc478907070"/>
      <w:bookmarkStart w:id="24" w:name="_Toc478998328"/>
      <w:r w:rsidRPr="000C7B56">
        <w:rPr>
          <w:rFonts w:ascii="Times New Roman" w:eastAsia="Times New Roman" w:hAnsi="Times New Roman" w:cs="Times New Roman"/>
          <w:bCs/>
          <w:sz w:val="26"/>
          <w:szCs w:val="26"/>
        </w:rPr>
        <w:t xml:space="preserve">льности гражданского служащего: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0C7B56">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4. Назначение и освобождение от должности </w:t>
      </w:r>
      <w:r>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осуществляются приказом начальника Межрайонной инспекции Федеральной налоговой службы № 23 по Свердловской области (далее - инспекция).</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5. </w:t>
      </w:r>
      <w:r>
        <w:rPr>
          <w:rFonts w:ascii="Times New Roman" w:hAnsi="Times New Roman" w:cs="Times New Roman"/>
          <w:sz w:val="26"/>
          <w:szCs w:val="26"/>
        </w:rPr>
        <w:t xml:space="preserve">Государственный налоговый инспектор </w:t>
      </w:r>
      <w:r w:rsidR="006F658B">
        <w:rPr>
          <w:rFonts w:ascii="Times New Roman" w:hAnsi="Times New Roman" w:cs="Times New Roman"/>
          <w:sz w:val="26"/>
          <w:szCs w:val="26"/>
        </w:rPr>
        <w:t xml:space="preserve">подчиняется </w:t>
      </w:r>
      <w:r w:rsidRPr="000C7B56">
        <w:rPr>
          <w:rFonts w:ascii="Times New Roman" w:hAnsi="Times New Roman" w:cs="Times New Roman"/>
          <w:sz w:val="26"/>
          <w:szCs w:val="26"/>
        </w:rPr>
        <w:t xml:space="preserve">непосредственно </w:t>
      </w:r>
      <w:r w:rsidR="003A163A">
        <w:rPr>
          <w:rFonts w:ascii="Times New Roman" w:hAnsi="Times New Roman" w:cs="Times New Roman"/>
          <w:sz w:val="26"/>
          <w:szCs w:val="26"/>
        </w:rPr>
        <w:t xml:space="preserve">начальнику аналитического отдела, </w:t>
      </w:r>
      <w:r w:rsidRPr="000C7B56">
        <w:rPr>
          <w:rFonts w:ascii="Times New Roman" w:hAnsi="Times New Roman" w:cs="Times New Roman"/>
          <w:sz w:val="26"/>
          <w:szCs w:val="26"/>
        </w:rPr>
        <w:t>заместителю начальника Инспекции, курирующему аналитический отдел, либо лиц</w:t>
      </w:r>
      <w:r w:rsidR="00D811AC">
        <w:rPr>
          <w:rFonts w:ascii="Times New Roman" w:hAnsi="Times New Roman" w:cs="Times New Roman"/>
          <w:sz w:val="26"/>
          <w:szCs w:val="26"/>
        </w:rPr>
        <w:t xml:space="preserve">у, исполняющему его обязанности, </w:t>
      </w:r>
      <w:r w:rsidR="00D811AC" w:rsidRPr="003B6821">
        <w:rPr>
          <w:rFonts w:ascii="Times New Roman" w:hAnsi="Times New Roman" w:cs="Times New Roman"/>
          <w:sz w:val="26"/>
          <w:szCs w:val="26"/>
        </w:rPr>
        <w:t>начальнику Инспекции</w:t>
      </w:r>
      <w:r w:rsidR="00A05384">
        <w:rPr>
          <w:rFonts w:ascii="Times New Roman" w:hAnsi="Times New Roman" w:cs="Times New Roman"/>
          <w:sz w:val="26"/>
          <w:szCs w:val="26"/>
        </w:rPr>
        <w:t xml:space="preserve">, либо </w:t>
      </w:r>
      <w:r w:rsidR="00A05384" w:rsidRPr="000C7B56">
        <w:rPr>
          <w:rFonts w:ascii="Times New Roman" w:hAnsi="Times New Roman" w:cs="Times New Roman"/>
          <w:sz w:val="26"/>
          <w:szCs w:val="26"/>
        </w:rPr>
        <w:t>лиц</w:t>
      </w:r>
      <w:r w:rsidR="00A05384">
        <w:rPr>
          <w:rFonts w:ascii="Times New Roman" w:hAnsi="Times New Roman" w:cs="Times New Roman"/>
          <w:sz w:val="26"/>
          <w:szCs w:val="26"/>
        </w:rPr>
        <w:t>у, исполняющему его обязанности.</w:t>
      </w:r>
    </w:p>
    <w:p w:rsidR="000C7B56" w:rsidRPr="000C7B56" w:rsidRDefault="000C7B56" w:rsidP="000C7B56">
      <w:pPr>
        <w:spacing w:after="0" w:line="240" w:lineRule="auto"/>
        <w:jc w:val="both"/>
        <w:rPr>
          <w:rFonts w:ascii="Times New Roman" w:hAnsi="Times New Roman" w:cs="Times New Roman"/>
          <w:color w:val="FF0000"/>
          <w:sz w:val="26"/>
          <w:szCs w:val="26"/>
        </w:rPr>
      </w:pPr>
    </w:p>
    <w:p w:rsidR="000C7B56" w:rsidRPr="000C7B56" w:rsidRDefault="000C7B56" w:rsidP="000C7B56">
      <w:pPr>
        <w:spacing w:after="0" w:line="240" w:lineRule="auto"/>
        <w:jc w:val="center"/>
        <w:rPr>
          <w:rFonts w:ascii="Times New Roman" w:hAnsi="Times New Roman" w:cs="Times New Roman"/>
          <w:b/>
          <w:sz w:val="26"/>
          <w:szCs w:val="26"/>
        </w:rPr>
      </w:pPr>
      <w:r w:rsidRPr="000C7B56">
        <w:rPr>
          <w:rFonts w:ascii="Times New Roman" w:hAnsi="Times New Roman" w:cs="Times New Roman"/>
          <w:b/>
          <w:sz w:val="26"/>
          <w:szCs w:val="26"/>
          <w:lang w:val="en-US"/>
        </w:rPr>
        <w:t>II</w:t>
      </w:r>
      <w:r w:rsidRPr="000C7B56">
        <w:rPr>
          <w:rFonts w:ascii="Times New Roman" w:hAnsi="Times New Roman" w:cs="Times New Roman"/>
          <w:b/>
          <w:sz w:val="26"/>
          <w:szCs w:val="26"/>
        </w:rPr>
        <w:t>. Квалификационные требования</w:t>
      </w:r>
    </w:p>
    <w:p w:rsidR="000C7B56" w:rsidRPr="000C7B56" w:rsidRDefault="000C7B56" w:rsidP="000C7B56">
      <w:pPr>
        <w:spacing w:after="0" w:line="240" w:lineRule="auto"/>
        <w:jc w:val="both"/>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 Для замещения должности </w:t>
      </w:r>
      <w:r w:rsidR="003A163A">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устанавливаются следующие требования:</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6.1. Наличие высшего образования, не ниже уровня </w:t>
      </w:r>
      <w:proofErr w:type="spellStart"/>
      <w:r w:rsidRPr="000C7B56">
        <w:rPr>
          <w:rFonts w:ascii="Times New Roman" w:hAnsi="Times New Roman" w:cs="Times New Roman"/>
          <w:sz w:val="26"/>
          <w:szCs w:val="26"/>
        </w:rPr>
        <w:t>бакалавриата</w:t>
      </w:r>
      <w:proofErr w:type="spellEnd"/>
      <w:r w:rsidRPr="000C7B56">
        <w:rPr>
          <w:rFonts w:ascii="Times New Roman" w:hAnsi="Times New Roman" w:cs="Times New Roman"/>
          <w:sz w:val="26"/>
          <w:szCs w:val="26"/>
        </w:rPr>
        <w:t>, по специальности, направлению подготовки: "Экономика"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w:t>
      </w:r>
      <w:r w:rsidRPr="000C7B56">
        <w:rPr>
          <w:rFonts w:ascii="Times New Roman" w:hAnsi="Times New Roman" w:cs="Times New Roman"/>
          <w:sz w:val="26"/>
          <w:szCs w:val="26"/>
        </w:rPr>
        <w:lastRenderedPageBreak/>
        <w:t>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0C7B56" w:rsidRPr="000C7B56" w:rsidRDefault="000C7B56" w:rsidP="000C7B5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C7B56">
        <w:rPr>
          <w:rFonts w:ascii="Times New Roman" w:eastAsia="Times New Roman" w:hAnsi="Times New Roman" w:cs="Times New Roman"/>
          <w:sz w:val="26"/>
          <w:szCs w:val="26"/>
          <w:lang w:eastAsia="ru-RU"/>
        </w:rPr>
        <w:t>6.3. Наличие профессиональных знаний:</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6.3.1. 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 Приказ ФНС России "Об утверждении Перечня должностных лиц налоговых органов Российской Федерации, уполномоченных </w:t>
      </w:r>
      <w:r w:rsidRPr="000C7B56">
        <w:rPr>
          <w:rFonts w:ascii="Times New Roman" w:hAnsi="Times New Roman" w:cs="Times New Roman"/>
          <w:sz w:val="26"/>
          <w:szCs w:val="26"/>
        </w:rPr>
        <w:lastRenderedPageBreak/>
        <w:t>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0C7B56" w:rsidRPr="000C7B56" w:rsidRDefault="003A163A" w:rsidP="000C7B5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Государственный налоговый инспектор </w:t>
      </w:r>
      <w:r w:rsidR="000C7B56" w:rsidRPr="000C7B56">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6.4. 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6.6. Наличие профессиональных умений: навык анализа финансово-хозяйственной деятельности; </w:t>
      </w:r>
      <w:bookmarkStart w:id="25" w:name="_Toc477362575"/>
      <w:r w:rsidRPr="000C7B56">
        <w:rPr>
          <w:rFonts w:ascii="Times New Roman" w:hAnsi="Times New Roman" w:cs="Times New Roman"/>
          <w:sz w:val="26"/>
          <w:szCs w:val="26"/>
        </w:rPr>
        <w:t>практика применения законодательства Российской Федерации о налогах и сборах;</w:t>
      </w:r>
      <w:bookmarkEnd w:id="25"/>
      <w:r w:rsidRPr="000C7B56">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0C7B56">
        <w:rPr>
          <w:rFonts w:ascii="Times New Roman" w:hAnsi="Times New Roman" w:cs="Times New Roman"/>
          <w:sz w:val="26"/>
          <w:szCs w:val="26"/>
        </w:rPr>
        <w:lastRenderedPageBreak/>
        <w:t xml:space="preserve">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 ведение исковой и претензионной работы. </w:t>
      </w:r>
    </w:p>
    <w:p w:rsidR="000C7B56" w:rsidRPr="000C7B56" w:rsidRDefault="000C7B56" w:rsidP="000C7B56">
      <w:pPr>
        <w:spacing w:after="0" w:line="240" w:lineRule="auto"/>
        <w:ind w:firstLine="708"/>
        <w:jc w:val="both"/>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III</w:t>
      </w:r>
      <w:r w:rsidRPr="009C17E0">
        <w:rPr>
          <w:rFonts w:ascii="Times New Roman" w:hAnsi="Times New Roman" w:cs="Times New Roman"/>
          <w:b/>
          <w:sz w:val="26"/>
          <w:szCs w:val="26"/>
        </w:rPr>
        <w:t>. Должностные обязанности, права и ответственность</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7. </w:t>
      </w:r>
      <w:r w:rsidRPr="009C17E0">
        <w:rPr>
          <w:rFonts w:ascii="Times New Roman" w:hAnsi="Times New Roman" w:cs="Times New Roman"/>
          <w:sz w:val="26"/>
          <w:szCs w:val="26"/>
        </w:rPr>
        <w:t xml:space="preserve">Основные права и обязанности </w:t>
      </w:r>
      <w:r w:rsidR="004A2DDD">
        <w:rPr>
          <w:rFonts w:ascii="Times New Roman" w:hAnsi="Times New Roman" w:cs="Times New Roman"/>
          <w:sz w:val="26"/>
          <w:szCs w:val="26"/>
        </w:rPr>
        <w:t>государственного налогового инспектора аналитического</w:t>
      </w:r>
      <w:r w:rsidRPr="009C17E0">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5" w:history="1">
        <w:r w:rsidRPr="009C17E0">
          <w:rPr>
            <w:rFonts w:ascii="Times New Roman" w:hAnsi="Times New Roman" w:cs="Times New Roman"/>
            <w:sz w:val="26"/>
            <w:szCs w:val="26"/>
          </w:rPr>
          <w:t>статьями 14</w:t>
        </w:r>
      </w:hyperlink>
      <w:r w:rsidRPr="009C17E0">
        <w:rPr>
          <w:rFonts w:ascii="Times New Roman" w:hAnsi="Times New Roman" w:cs="Times New Roman"/>
          <w:sz w:val="26"/>
          <w:szCs w:val="26"/>
        </w:rPr>
        <w:t xml:space="preserve">, </w:t>
      </w:r>
      <w:hyperlink r:id="rId6" w:history="1">
        <w:r w:rsidRPr="009C17E0">
          <w:rPr>
            <w:rFonts w:ascii="Times New Roman" w:hAnsi="Times New Roman" w:cs="Times New Roman"/>
            <w:sz w:val="26"/>
            <w:szCs w:val="26"/>
          </w:rPr>
          <w:t>15</w:t>
        </w:r>
      </w:hyperlink>
      <w:r w:rsidRPr="009C17E0">
        <w:rPr>
          <w:rFonts w:ascii="Times New Roman" w:hAnsi="Times New Roman" w:cs="Times New Roman"/>
          <w:sz w:val="26"/>
          <w:szCs w:val="26"/>
        </w:rPr>
        <w:t xml:space="preserve">, </w:t>
      </w:r>
      <w:hyperlink r:id="rId7" w:history="1">
        <w:r w:rsidRPr="009C17E0">
          <w:rPr>
            <w:rFonts w:ascii="Times New Roman" w:hAnsi="Times New Roman" w:cs="Times New Roman"/>
            <w:sz w:val="26"/>
            <w:szCs w:val="26"/>
          </w:rPr>
          <w:t>17</w:t>
        </w:r>
      </w:hyperlink>
      <w:r w:rsidRPr="009C17E0">
        <w:rPr>
          <w:rFonts w:ascii="Times New Roman" w:hAnsi="Times New Roman" w:cs="Times New Roman"/>
          <w:sz w:val="26"/>
          <w:szCs w:val="26"/>
        </w:rPr>
        <w:t xml:space="preserve">, </w:t>
      </w:r>
      <w:hyperlink r:id="rId8" w:history="1">
        <w:r w:rsidRPr="009C17E0">
          <w:rPr>
            <w:rFonts w:ascii="Times New Roman" w:hAnsi="Times New Roman" w:cs="Times New Roman"/>
            <w:sz w:val="26"/>
            <w:szCs w:val="26"/>
          </w:rPr>
          <w:t>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9C17E0" w:rsidRDefault="004A2DDD"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t>Государственный налоговый инспектор аналитического</w:t>
      </w:r>
      <w:r w:rsidR="006301F9" w:rsidRPr="009C17E0">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9C17E0">
          <w:rPr>
            <w:rFonts w:ascii="Times New Roman" w:hAnsi="Times New Roman" w:cs="Times New Roman"/>
            <w:sz w:val="26"/>
            <w:szCs w:val="26"/>
          </w:rPr>
          <w:t>2004 г</w:t>
        </w:r>
      </w:smartTag>
      <w:r w:rsidR="006301F9" w:rsidRPr="009C17E0">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646A7E">
        <w:rPr>
          <w:rFonts w:ascii="Times New Roman" w:hAnsi="Times New Roman" w:cs="Times New Roman"/>
          <w:sz w:val="26"/>
          <w:szCs w:val="26"/>
        </w:rPr>
        <w:t xml:space="preserve">. Исходя из полномочий, определенных Положением об инспекции, Положением об аналитическом отделе на </w:t>
      </w:r>
      <w:r w:rsidR="004A2DDD">
        <w:rPr>
          <w:rFonts w:ascii="Times New Roman" w:hAnsi="Times New Roman" w:cs="Times New Roman"/>
          <w:sz w:val="26"/>
          <w:szCs w:val="26"/>
        </w:rPr>
        <w:t>государственного налогового инспектора аналитического</w:t>
      </w:r>
      <w:r w:rsidRPr="00646A7E">
        <w:rPr>
          <w:rFonts w:ascii="Times New Roman" w:hAnsi="Times New Roman" w:cs="Times New Roman"/>
          <w:sz w:val="26"/>
          <w:szCs w:val="26"/>
        </w:rPr>
        <w:t xml:space="preserve"> отдела возлагается следующее:</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646A7E">
          <w:rPr>
            <w:rFonts w:ascii="Times New Roman" w:hAnsi="Times New Roman" w:cs="Times New Roman"/>
            <w:sz w:val="26"/>
            <w:szCs w:val="26"/>
          </w:rPr>
          <w:t>2004 г</w:t>
        </w:r>
      </w:smartTag>
      <w:r w:rsidRPr="00646A7E">
        <w:rPr>
          <w:rFonts w:ascii="Times New Roman" w:hAnsi="Times New Roman" w:cs="Times New Roman"/>
          <w:sz w:val="26"/>
          <w:szCs w:val="26"/>
        </w:rPr>
        <w:t>. № 79-ФЗ "О государственной гражданской службе Российской Федерации";</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ана</w:t>
      </w:r>
      <w:r w:rsidRPr="00E36F7D">
        <w:rPr>
          <w:rFonts w:ascii="Times New Roman" w:eastAsia="Times New Roman" w:hAnsi="Times New Roman" w:cs="Times New Roman"/>
          <w:sz w:val="26"/>
          <w:szCs w:val="26"/>
          <w:lang w:eastAsia="ru-RU"/>
        </w:rPr>
        <w:t>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lastRenderedPageBreak/>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обеспечивает выполнение установленных индикативных показателей </w:t>
      </w:r>
      <w:r>
        <w:rPr>
          <w:rFonts w:ascii="Times New Roman" w:eastAsia="Times New Roman" w:hAnsi="Times New Roman" w:cs="Times New Roman"/>
          <w:sz w:val="26"/>
          <w:szCs w:val="26"/>
          <w:lang w:eastAsia="ru-RU"/>
        </w:rPr>
        <w:t xml:space="preserve">на текущий квартал </w:t>
      </w:r>
      <w:r w:rsidRPr="00E36F7D">
        <w:rPr>
          <w:rFonts w:ascii="Times New Roman" w:eastAsia="Times New Roman" w:hAnsi="Times New Roman" w:cs="Times New Roman"/>
          <w:sz w:val="26"/>
          <w:szCs w:val="26"/>
          <w:lang w:eastAsia="ru-RU"/>
        </w:rPr>
        <w:t>по федеральному, областному, местному бюджетам, по страховым взносам в разрезе внебюджетных фондов;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контроль за правильностью отражения информации в карточках «Расчеты с бюджетом»;</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осуществляет взаимодействие с финансовыми органами и Главами Артемовского городского округа, </w:t>
      </w:r>
      <w:proofErr w:type="spellStart"/>
      <w:r w:rsidRPr="00E36F7D">
        <w:rPr>
          <w:rFonts w:ascii="Times New Roman" w:eastAsia="Times New Roman" w:hAnsi="Times New Roman" w:cs="Times New Roman"/>
          <w:sz w:val="26"/>
          <w:szCs w:val="26"/>
          <w:lang w:eastAsia="ru-RU"/>
        </w:rPr>
        <w:t>Режевского</w:t>
      </w:r>
      <w:proofErr w:type="spellEnd"/>
      <w:r w:rsidRPr="00E36F7D">
        <w:rPr>
          <w:rFonts w:ascii="Times New Roman" w:eastAsia="Times New Roman" w:hAnsi="Times New Roman" w:cs="Times New Roman"/>
          <w:sz w:val="26"/>
          <w:szCs w:val="26"/>
          <w:lang w:eastAsia="ru-RU"/>
        </w:rPr>
        <w:t xml:space="preserve"> городского округа, Муниципального образования города Алапаевск, Муниципального образования </w:t>
      </w:r>
      <w:proofErr w:type="spellStart"/>
      <w:r w:rsidRPr="00E36F7D">
        <w:rPr>
          <w:rFonts w:ascii="Times New Roman" w:eastAsia="Times New Roman" w:hAnsi="Times New Roman" w:cs="Times New Roman"/>
          <w:sz w:val="26"/>
          <w:szCs w:val="26"/>
          <w:lang w:eastAsia="ru-RU"/>
        </w:rPr>
        <w:t>Алапаевское</w:t>
      </w:r>
      <w:proofErr w:type="spellEnd"/>
      <w:r w:rsidRPr="00E36F7D">
        <w:rPr>
          <w:rFonts w:ascii="Times New Roman" w:eastAsia="Times New Roman" w:hAnsi="Times New Roman" w:cs="Times New Roman"/>
          <w:sz w:val="26"/>
          <w:szCs w:val="26"/>
          <w:lang w:eastAsia="ru-RU"/>
        </w:rPr>
        <w:t xml:space="preserve">, </w:t>
      </w:r>
      <w:proofErr w:type="spellStart"/>
      <w:r w:rsidRPr="00E36F7D">
        <w:rPr>
          <w:rFonts w:ascii="Times New Roman" w:eastAsia="Times New Roman" w:hAnsi="Times New Roman" w:cs="Times New Roman"/>
          <w:sz w:val="26"/>
          <w:szCs w:val="26"/>
          <w:lang w:eastAsia="ru-RU"/>
        </w:rPr>
        <w:t>Махневского</w:t>
      </w:r>
      <w:proofErr w:type="spellEnd"/>
      <w:r w:rsidRPr="00E36F7D">
        <w:rPr>
          <w:rFonts w:ascii="Times New Roman" w:eastAsia="Times New Roman" w:hAnsi="Times New Roman" w:cs="Times New Roman"/>
          <w:sz w:val="26"/>
          <w:szCs w:val="26"/>
          <w:lang w:eastAsia="ru-RU"/>
        </w:rPr>
        <w:t xml:space="preserve"> Муниципального образования по вопросам, входящим в компетенцию отдела;</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составляет, анализир</w:t>
      </w:r>
      <w:r>
        <w:rPr>
          <w:rFonts w:ascii="Times New Roman" w:eastAsia="Times New Roman" w:hAnsi="Times New Roman" w:cs="Times New Roman"/>
          <w:sz w:val="26"/>
          <w:szCs w:val="26"/>
          <w:lang w:eastAsia="ru-RU"/>
        </w:rPr>
        <w:t>ует</w:t>
      </w:r>
      <w:r w:rsidRPr="00646A7E">
        <w:rPr>
          <w:rFonts w:ascii="Times New Roman" w:eastAsia="Times New Roman" w:hAnsi="Times New Roman" w:cs="Times New Roman"/>
          <w:sz w:val="26"/>
          <w:szCs w:val="26"/>
          <w:lang w:eastAsia="ru-RU"/>
        </w:rPr>
        <w:t xml:space="preserve"> и представля</w:t>
      </w:r>
      <w:r>
        <w:rPr>
          <w:rFonts w:ascii="Times New Roman" w:eastAsia="Times New Roman" w:hAnsi="Times New Roman" w:cs="Times New Roman"/>
          <w:sz w:val="26"/>
          <w:szCs w:val="26"/>
          <w:lang w:eastAsia="ru-RU"/>
        </w:rPr>
        <w:t>ет</w:t>
      </w:r>
      <w:r w:rsidRPr="00646A7E">
        <w:rPr>
          <w:rFonts w:ascii="Times New Roman" w:eastAsia="Times New Roman" w:hAnsi="Times New Roman" w:cs="Times New Roman"/>
          <w:sz w:val="26"/>
          <w:szCs w:val="26"/>
          <w:lang w:eastAsia="ru-RU"/>
        </w:rPr>
        <w:t xml:space="preserve"> вышестоящим налоговым органам установленную отчетность, закрепленную за отделом приказом начальника инспекции.</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w:t>
      </w:r>
      <w:r>
        <w:rPr>
          <w:rFonts w:ascii="Times New Roman" w:eastAsia="Times New Roman" w:hAnsi="Times New Roman" w:cs="Times New Roman"/>
          <w:sz w:val="26"/>
          <w:szCs w:val="26"/>
          <w:lang w:eastAsia="ru-RU"/>
        </w:rPr>
        <w:t>м вышестоящих налоговых органов, других контролирующих органов, сторонних организаций;</w:t>
      </w:r>
    </w:p>
    <w:p w:rsidR="006301F9" w:rsidRPr="00E36F7D"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w:t>
      </w:r>
      <w:r w:rsidRPr="00646A7E">
        <w:rPr>
          <w:rFonts w:ascii="Times New Roman" w:hAnsi="Times New Roman" w:cs="Times New Roman"/>
          <w:sz w:val="26"/>
          <w:szCs w:val="26"/>
        </w:rPr>
        <w:t>олжностных обязанностей, соблюдает порядок работы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проходит обязательную государственную дактилоскопическую регистрацию;</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исполняет приказы, распоряжения и указания </w:t>
      </w:r>
      <w:r>
        <w:rPr>
          <w:rFonts w:ascii="Times New Roman" w:hAnsi="Times New Roman" w:cs="Times New Roman"/>
          <w:sz w:val="26"/>
          <w:szCs w:val="26"/>
        </w:rPr>
        <w:t xml:space="preserve">начальника </w:t>
      </w:r>
      <w:r w:rsidRPr="00646A7E">
        <w:rPr>
          <w:rFonts w:ascii="Times New Roman" w:hAnsi="Times New Roman" w:cs="Times New Roman"/>
          <w:sz w:val="26"/>
          <w:szCs w:val="26"/>
        </w:rPr>
        <w:t>инспекции и его заместителя, начальника отдела, отданные в рамках их должностных полномочий, за исключением незаконных;</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принимает меры по повышению эффективности работы</w:t>
      </w:r>
      <w:r>
        <w:rPr>
          <w:rFonts w:ascii="Times New Roman" w:hAnsi="Times New Roman" w:cs="Times New Roman"/>
          <w:sz w:val="26"/>
          <w:szCs w:val="26"/>
        </w:rPr>
        <w:t xml:space="preserve"> отдела</w:t>
      </w:r>
      <w:r w:rsidRPr="00646A7E">
        <w:rPr>
          <w:rFonts w:ascii="Times New Roman" w:hAnsi="Times New Roman" w:cs="Times New Roman"/>
          <w:sz w:val="26"/>
          <w:szCs w:val="26"/>
        </w:rPr>
        <w:t>, разрабатывает предложения по ее совершенствованию и устранению выявленных недостатков;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рассматривает заявления, предложения юридических</w:t>
      </w:r>
      <w:r>
        <w:rPr>
          <w:rFonts w:ascii="Times New Roman" w:hAnsi="Times New Roman" w:cs="Times New Roman"/>
          <w:sz w:val="26"/>
          <w:szCs w:val="26"/>
        </w:rPr>
        <w:t xml:space="preserve"> и физических </w:t>
      </w:r>
      <w:r w:rsidRPr="00646A7E">
        <w:rPr>
          <w:rFonts w:ascii="Times New Roman" w:hAnsi="Times New Roman" w:cs="Times New Roman"/>
          <w:sz w:val="26"/>
          <w:szCs w:val="26"/>
        </w:rPr>
        <w:t>лиц;</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главным госуда</w:t>
      </w:r>
      <w:r>
        <w:rPr>
          <w:rFonts w:ascii="Times New Roman" w:eastAsia="Times New Roman" w:hAnsi="Times New Roman" w:cs="Times New Roman"/>
          <w:sz w:val="26"/>
          <w:szCs w:val="26"/>
          <w:lang w:eastAsia="ru-RU"/>
        </w:rPr>
        <w:t>рственным налоговым инспектором;</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w:t>
      </w:r>
      <w:r>
        <w:rPr>
          <w:rFonts w:ascii="Times New Roman" w:eastAsia="Times New Roman" w:hAnsi="Times New Roman" w:cs="Times New Roman"/>
          <w:sz w:val="26"/>
          <w:szCs w:val="26"/>
          <w:lang w:eastAsia="ru-RU"/>
        </w:rPr>
        <w:t>нию налогового законодательства;</w:t>
      </w:r>
    </w:p>
    <w:p w:rsidR="006301F9" w:rsidRPr="00646A7E"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lastRenderedPageBreak/>
        <w:t>осуществляет рассмотрение писем, заявлений, жалоб и иных письменных обращений налогоплательщиков, поступивших в инспекцию, по курируемым отделом вопросам и готовит проекты ответов по ним в устано</w:t>
      </w:r>
      <w:r>
        <w:rPr>
          <w:rFonts w:ascii="Times New Roman" w:eastAsia="Times New Roman" w:hAnsi="Times New Roman" w:cs="Times New Roman"/>
          <w:sz w:val="26"/>
          <w:szCs w:val="26"/>
          <w:lang w:eastAsia="ru-RU"/>
        </w:rPr>
        <w:t>вленные законодательством сроки;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b/>
          <w:sz w:val="26"/>
          <w:szCs w:val="26"/>
          <w:lang w:eastAsia="ru-RU"/>
        </w:rPr>
      </w:pPr>
      <w:r w:rsidRPr="00646A7E">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w:t>
      </w:r>
      <w:r>
        <w:rPr>
          <w:rFonts w:ascii="Times New Roman" w:eastAsia="Times New Roman" w:hAnsi="Times New Roman" w:cs="Times New Roman"/>
          <w:sz w:val="26"/>
          <w:szCs w:val="26"/>
          <w:lang w:eastAsia="ru-RU"/>
        </w:rPr>
        <w:t>вершению коррупционных действий;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уведомляет представителя нанимателя об обращениях в целях склонения к совершению коррупционных правонарушений;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646A7E">
        <w:rPr>
          <w:rFonts w:ascii="Times New Roman" w:hAnsi="Times New Roman" w:cs="Times New Roman"/>
          <w:sz w:val="26"/>
          <w:szCs w:val="26"/>
        </w:rPr>
        <w:t>доследственных</w:t>
      </w:r>
      <w:proofErr w:type="spellEnd"/>
      <w:r w:rsidRPr="00646A7E">
        <w:rPr>
          <w:rFonts w:ascii="Times New Roman"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Pr>
          <w:rFonts w:ascii="Times New Roman" w:hAnsi="Times New Roman" w:cs="Times New Roman"/>
          <w:sz w:val="26"/>
          <w:szCs w:val="26"/>
        </w:rPr>
        <w:t>х в отношении налоговых органов;</w:t>
      </w:r>
    </w:p>
    <w:p w:rsidR="006301F9" w:rsidRDefault="006301F9" w:rsidP="006301F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Выполняет иные поручения руководства инспекции, кроме незаконных;</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w:t>
      </w:r>
      <w:r>
        <w:rPr>
          <w:rFonts w:ascii="Times New Roman" w:hAnsi="Times New Roman" w:cs="Times New Roman"/>
          <w:sz w:val="26"/>
          <w:szCs w:val="26"/>
        </w:rPr>
        <w:t>С России, управления,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9. </w:t>
      </w:r>
      <w:r w:rsidRPr="00646A7E">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2D0A20">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имеет право:</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color w:val="FF0000"/>
          <w:sz w:val="26"/>
          <w:szCs w:val="26"/>
        </w:rPr>
        <w:tab/>
      </w:r>
      <w:r w:rsidRPr="00646A7E">
        <w:rPr>
          <w:rFonts w:ascii="Times New Roman" w:hAnsi="Times New Roman" w:cs="Times New Roman"/>
          <w:sz w:val="26"/>
          <w:szCs w:val="26"/>
        </w:rPr>
        <w:t xml:space="preserve"> участвовать в собраниях и семинарах, осуществляемых Инспекцией;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lastRenderedPageBreak/>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работать с документами, имеющими гриф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вносить </w:t>
      </w:r>
      <w:r>
        <w:rPr>
          <w:rFonts w:ascii="Times New Roman" w:hAnsi="Times New Roman" w:cs="Times New Roman"/>
          <w:sz w:val="26"/>
          <w:szCs w:val="26"/>
        </w:rPr>
        <w:t>руководству инспекции</w:t>
      </w:r>
      <w:r w:rsidRPr="00646A7E">
        <w:rPr>
          <w:rFonts w:ascii="Times New Roman" w:hAnsi="Times New Roman" w:cs="Times New Roman"/>
          <w:sz w:val="26"/>
          <w:szCs w:val="26"/>
        </w:rPr>
        <w:t xml:space="preserve"> предложения по совершенствованию налогового администрирования;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A2DDD">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р</w:t>
      </w:r>
      <w:r w:rsidRPr="00646A7E">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арушение порядка обращения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Pr="00646A7E">
        <w:rPr>
          <w:rFonts w:ascii="Times New Roman" w:hAnsi="Times New Roman" w:cs="Times New Roman"/>
          <w:sz w:val="26"/>
          <w:szCs w:val="26"/>
        </w:rPr>
        <w:t>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правил техники безопасности и эксплуатации ПЭВМ;</w:t>
      </w:r>
    </w:p>
    <w:p w:rsidR="006301F9" w:rsidRPr="00343B2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н</w:t>
      </w:r>
      <w:r w:rsidRPr="00646A7E">
        <w:rPr>
          <w:rFonts w:ascii="Times New Roman" w:hAnsi="Times New Roman" w:cs="Times New Roman"/>
          <w:sz w:val="26"/>
          <w:szCs w:val="26"/>
        </w:rPr>
        <w:t>есо</w:t>
      </w:r>
      <w:r w:rsidRPr="00343B2E">
        <w:rPr>
          <w:rFonts w:ascii="Times New Roman" w:hAnsi="Times New Roman" w:cs="Times New Roman"/>
          <w:sz w:val="26"/>
          <w:szCs w:val="26"/>
        </w:rPr>
        <w:t>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Ненадлежащее исполнение </w:t>
      </w:r>
      <w:r w:rsidR="004A2DDD">
        <w:rPr>
          <w:rFonts w:ascii="Times New Roman" w:hAnsi="Times New Roman" w:cs="Times New Roman"/>
          <w:sz w:val="26"/>
          <w:szCs w:val="26"/>
        </w:rPr>
        <w:t xml:space="preserve">государственный налоговым инспектором </w:t>
      </w:r>
      <w:r w:rsidRPr="00343B2E">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2D0A20">
        <w:rPr>
          <w:rFonts w:ascii="Times New Roman" w:hAnsi="Times New Roman" w:cs="Times New Roman"/>
          <w:sz w:val="26"/>
          <w:szCs w:val="26"/>
        </w:rPr>
        <w:t>государственного налогового инспектора</w:t>
      </w:r>
      <w:r w:rsidRPr="00343B2E">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IV</w:t>
      </w:r>
      <w:r w:rsidRPr="009C17E0">
        <w:rPr>
          <w:rFonts w:ascii="Times New Roman" w:hAnsi="Times New Roman" w:cs="Times New Roman"/>
          <w:b/>
          <w:sz w:val="26"/>
          <w:szCs w:val="26"/>
        </w:rPr>
        <w:t xml:space="preserve"> Перечень вопросов, по которым </w:t>
      </w:r>
      <w:r w:rsidR="004A2DDD">
        <w:rPr>
          <w:rFonts w:ascii="Times New Roman" w:hAnsi="Times New Roman" w:cs="Times New Roman"/>
          <w:b/>
          <w:sz w:val="26"/>
          <w:szCs w:val="26"/>
        </w:rPr>
        <w:t>государственный налоговый инспектор аналитического</w:t>
      </w:r>
      <w:r w:rsidRPr="009C17E0">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11</w:t>
      </w:r>
      <w:r w:rsidRPr="009C17E0">
        <w:rPr>
          <w:rFonts w:ascii="Times New Roman" w:hAnsi="Times New Roman" w:cs="Times New Roman"/>
          <w:sz w:val="26"/>
          <w:szCs w:val="26"/>
        </w:rPr>
        <w:t xml:space="preserve">. При исполнении служебных обязанностей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вправе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организации работы по установленным направлениям деятельности, направленной на реализацию возложенных на него задач и функций;</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Инспекции, иными нормативными актами.</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w:t>
      </w:r>
      <w:r w:rsidRPr="009C17E0">
        <w:rPr>
          <w:rFonts w:ascii="Times New Roman" w:hAnsi="Times New Roman" w:cs="Times New Roman"/>
          <w:sz w:val="26"/>
          <w:szCs w:val="26"/>
        </w:rPr>
        <w:t xml:space="preserve">.2. При исполнении служебных обязанностей </w:t>
      </w:r>
      <w:r>
        <w:rPr>
          <w:rFonts w:ascii="Times New Roman" w:hAnsi="Times New Roman" w:cs="Times New Roman"/>
          <w:sz w:val="26"/>
          <w:szCs w:val="26"/>
        </w:rPr>
        <w:t>государственный налоговый инспектор</w:t>
      </w:r>
      <w:r w:rsidRPr="009C17E0">
        <w:rPr>
          <w:rFonts w:ascii="Times New Roman" w:hAnsi="Times New Roman" w:cs="Times New Roman"/>
          <w:sz w:val="26"/>
          <w:szCs w:val="26"/>
        </w:rPr>
        <w:t xml:space="preserve"> обязан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выполнения решений по реализации функций налогового администрирования;</w:t>
      </w:r>
    </w:p>
    <w:p w:rsidR="006301F9"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9C17E0" w:rsidRDefault="006301F9" w:rsidP="006301F9">
      <w:pPr>
        <w:pStyle w:val="a3"/>
        <w:ind w:firstLine="708"/>
        <w:rPr>
          <w:rFonts w:ascii="Times New Roman" w:hAnsi="Times New Roman" w:cs="Times New Roman"/>
          <w:color w:val="FF0000"/>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w:t>
      </w:r>
      <w:r w:rsidRPr="009C17E0">
        <w:rPr>
          <w:rFonts w:ascii="Times New Roman" w:hAnsi="Times New Roman" w:cs="Times New Roman"/>
          <w:b/>
          <w:sz w:val="26"/>
          <w:szCs w:val="26"/>
        </w:rPr>
        <w:t xml:space="preserve">. Перечень вопросов, по которым </w:t>
      </w:r>
      <w:r>
        <w:rPr>
          <w:rFonts w:ascii="Times New Roman" w:hAnsi="Times New Roman" w:cs="Times New Roman"/>
          <w:b/>
          <w:sz w:val="26"/>
          <w:szCs w:val="26"/>
        </w:rPr>
        <w:t>государственный налоговый инспектор</w:t>
      </w:r>
      <w:r w:rsidRPr="009C17E0">
        <w:rPr>
          <w:rFonts w:ascii="Times New Roman" w:hAnsi="Times New Roman"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13</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14</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иных актов по поручению руководства инспекции.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w:t>
      </w:r>
      <w:r w:rsidRPr="009C17E0">
        <w:rPr>
          <w:rFonts w:ascii="Times New Roman" w:hAnsi="Times New Roman" w:cs="Times New Roman"/>
          <w:b/>
          <w:sz w:val="26"/>
          <w:szCs w:val="26"/>
        </w:rPr>
        <w:t>. Сроки и процедуры подготовки, рассмотрения проектов управленческих 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lastRenderedPageBreak/>
        <w:t>иных решений, порядок согласования и принятия данных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t>15.</w:t>
      </w:r>
      <w:r w:rsidRPr="009C17E0">
        <w:rPr>
          <w:rFonts w:ascii="Times New Roman" w:hAnsi="Times New Roman" w:cs="Times New Roman"/>
          <w:sz w:val="26"/>
          <w:szCs w:val="26"/>
        </w:rPr>
        <w:t xml:space="preserve">В соответствии со своими должностными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w:t>
      </w:r>
      <w:r w:rsidRPr="009C17E0">
        <w:rPr>
          <w:rFonts w:ascii="Times New Roman" w:hAnsi="Times New Roman" w:cs="Times New Roman"/>
          <w:b/>
          <w:sz w:val="26"/>
          <w:szCs w:val="26"/>
        </w:rPr>
        <w:t>. Порядок служебного взаимодействия</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16. </w:t>
      </w:r>
      <w:r w:rsidRPr="009C17E0">
        <w:rPr>
          <w:rFonts w:ascii="Times New Roman" w:hAnsi="Times New Roman" w:cs="Times New Roman"/>
          <w:sz w:val="26"/>
          <w:szCs w:val="26"/>
        </w:rPr>
        <w:t xml:space="preserve">Взаимодействие </w:t>
      </w:r>
      <w:r>
        <w:rPr>
          <w:rFonts w:ascii="Times New Roman" w:hAnsi="Times New Roman" w:cs="Times New Roman"/>
          <w:sz w:val="26"/>
          <w:szCs w:val="26"/>
        </w:rPr>
        <w:t>государственного налогового инспектора</w:t>
      </w:r>
      <w:r w:rsidRPr="009C17E0">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9" w:history="1">
        <w:r w:rsidRPr="009C17E0">
          <w:rPr>
            <w:rFonts w:ascii="Times New Roman" w:hAnsi="Times New Roman" w:cs="Times New Roman"/>
            <w:sz w:val="26"/>
            <w:szCs w:val="26"/>
          </w:rPr>
          <w:t>принципов</w:t>
        </w:r>
      </w:hyperlink>
      <w:r w:rsidRPr="009C17E0">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0" w:history="1">
        <w:r w:rsidRPr="009C17E0">
          <w:rPr>
            <w:rFonts w:ascii="Times New Roman" w:hAnsi="Times New Roman" w:cs="Times New Roman"/>
            <w:sz w:val="26"/>
            <w:szCs w:val="26"/>
          </w:rPr>
          <w:t>статьей 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VIII</w:t>
      </w:r>
      <w:r w:rsidRPr="009C17E0">
        <w:rPr>
          <w:rFonts w:ascii="Times New Roman" w:hAnsi="Times New Roman" w:cs="Times New Roman"/>
          <w:b/>
          <w:sz w:val="26"/>
          <w:szCs w:val="26"/>
        </w:rPr>
        <w:t>. Перечень государственных услуг, оказываемых гражданам и организациям</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A2832">
        <w:rPr>
          <w:rFonts w:ascii="Times New Roman" w:hAnsi="Times New Roman" w:cs="Times New Roman"/>
          <w:sz w:val="26"/>
          <w:szCs w:val="26"/>
        </w:rPr>
        <w:t>1</w:t>
      </w:r>
      <w:r>
        <w:rPr>
          <w:rFonts w:ascii="Times New Roman" w:hAnsi="Times New Roman" w:cs="Times New Roman"/>
          <w:sz w:val="26"/>
          <w:szCs w:val="26"/>
        </w:rPr>
        <w:t>7</w:t>
      </w:r>
      <w:r w:rsidRPr="001A2832">
        <w:rPr>
          <w:rFonts w:ascii="Times New Roman" w:hAnsi="Times New Roman" w:cs="Times New Roman"/>
          <w:sz w:val="26"/>
          <w:szCs w:val="26"/>
        </w:rPr>
        <w:t xml:space="preserve">. </w:t>
      </w:r>
      <w:r w:rsidRPr="00192185">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компетентности, </w:t>
      </w:r>
      <w:r>
        <w:rPr>
          <w:rFonts w:ascii="Times New Roman" w:hAnsi="Times New Roman" w:cs="Times New Roman"/>
          <w:sz w:val="26"/>
          <w:szCs w:val="26"/>
        </w:rPr>
        <w:t>государственный налоговый инспектор</w:t>
      </w:r>
      <w:r w:rsidRPr="00192185">
        <w:rPr>
          <w:rFonts w:ascii="Times New Roman" w:hAnsi="Times New Roman" w:cs="Times New Roman"/>
          <w:sz w:val="26"/>
          <w:szCs w:val="26"/>
        </w:rPr>
        <w:t xml:space="preserve"> осуществляет организационное обеспечение оказания следующих видов государственных услуг, осуществляемых инспекцией:</w:t>
      </w:r>
    </w:p>
    <w:p w:rsidR="006301F9" w:rsidRPr="00192185"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192185">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9A756B" w:rsidRDefault="006301F9" w:rsidP="006301F9">
      <w:pPr>
        <w:pStyle w:val="ConsPlusNormal"/>
        <w:ind w:firstLine="709"/>
        <w:jc w:val="both"/>
        <w:rPr>
          <w:rFonts w:ascii="Times New Roman" w:hAnsi="Times New Roman" w:cs="Times New Roman"/>
          <w:color w:val="FF0000"/>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IX</w:t>
      </w:r>
      <w:r w:rsidRPr="009C17E0">
        <w:rPr>
          <w:rFonts w:ascii="Times New Roman" w:hAnsi="Times New Roman" w:cs="Times New Roman"/>
          <w:b/>
          <w:sz w:val="26"/>
          <w:szCs w:val="26"/>
        </w:rPr>
        <w:t>. Показатели эффективности и результативности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профессиональной служебной деятельности</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18. Эффективность профессиональной служебной деятельности </w:t>
      </w:r>
      <w:r w:rsidR="002D0A20">
        <w:rPr>
          <w:rFonts w:ascii="Times New Roman" w:hAnsi="Times New Roman" w:cs="Times New Roman"/>
          <w:sz w:val="26"/>
          <w:szCs w:val="26"/>
        </w:rPr>
        <w:t xml:space="preserve">государственного налогового инспектора </w:t>
      </w:r>
      <w:r w:rsidRPr="00192185">
        <w:rPr>
          <w:rFonts w:ascii="Times New Roman" w:hAnsi="Times New Roman" w:cs="Times New Roman"/>
          <w:sz w:val="26"/>
          <w:szCs w:val="26"/>
        </w:rPr>
        <w:t>оценивается по следующим показателям: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lastRenderedPageBreak/>
        <w:t>уровню ежемесячных отклонений фактических поступлений по страховым взносам от прогнозной оценки поступлений;</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своевременности и оперативности выполнения поручений;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осознанию ответственности за последствия своих действий.</w:t>
      </w:r>
    </w:p>
    <w:p w:rsidR="006301F9" w:rsidRPr="00192185" w:rsidRDefault="006301F9" w:rsidP="006301F9">
      <w:pPr>
        <w:spacing w:after="0" w:line="240" w:lineRule="auto"/>
        <w:jc w:val="both"/>
        <w:rPr>
          <w:rFonts w:ascii="Times New Roman" w:hAnsi="Times New Roman" w:cs="Times New Roman"/>
          <w:sz w:val="26"/>
          <w:szCs w:val="26"/>
        </w:rPr>
      </w:pPr>
    </w:p>
    <w:p w:rsidR="006301F9" w:rsidRPr="009C17E0" w:rsidRDefault="006301F9" w:rsidP="006301F9">
      <w:pPr>
        <w:pStyle w:val="a3"/>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p>
    <w:tbl>
      <w:tblPr>
        <w:tblW w:w="0" w:type="auto"/>
        <w:tblInd w:w="289" w:type="dxa"/>
        <w:tblLook w:val="0000" w:firstRow="0" w:lastRow="0" w:firstColumn="0" w:lastColumn="0" w:noHBand="0" w:noVBand="0"/>
      </w:tblPr>
      <w:tblGrid>
        <w:gridCol w:w="4072"/>
        <w:gridCol w:w="236"/>
        <w:gridCol w:w="2174"/>
        <w:gridCol w:w="283"/>
        <w:gridCol w:w="2693"/>
      </w:tblGrid>
      <w:tr w:rsidR="000C7B56" w:rsidRPr="000C7B56" w:rsidTr="009E2507">
        <w:trPr>
          <w:trHeight w:val="244"/>
        </w:trPr>
        <w:tc>
          <w:tcPr>
            <w:tcW w:w="4072"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Начальник аналитического отдела </w:t>
            </w:r>
          </w:p>
        </w:tc>
        <w:tc>
          <w:tcPr>
            <w:tcW w:w="236"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  </w:t>
            </w:r>
          </w:p>
        </w:tc>
        <w:tc>
          <w:tcPr>
            <w:tcW w:w="2174" w:type="dxa"/>
            <w:tcBorders>
              <w:bottom w:val="single" w:sz="4" w:space="0" w:color="auto"/>
            </w:tcBorders>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83" w:type="dxa"/>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693" w:type="dxa"/>
            <w:vAlign w:val="bottom"/>
          </w:tcPr>
          <w:p w:rsidR="000C7B56" w:rsidRPr="000C7B56" w:rsidRDefault="000C7B56" w:rsidP="000C7B56">
            <w:pPr>
              <w:spacing w:after="0" w:line="240" w:lineRule="auto"/>
              <w:jc w:val="both"/>
              <w:rPr>
                <w:rFonts w:ascii="Times New Roman CYR" w:hAnsi="Times New Roman CYR"/>
                <w:sz w:val="26"/>
                <w:szCs w:val="26"/>
              </w:rPr>
            </w:pPr>
            <w:r>
              <w:rPr>
                <w:rFonts w:ascii="Times New Roman CYR" w:hAnsi="Times New Roman CYR"/>
                <w:sz w:val="26"/>
                <w:szCs w:val="26"/>
              </w:rPr>
              <w:t xml:space="preserve">       </w:t>
            </w:r>
            <w:r w:rsidRPr="000C7B56">
              <w:rPr>
                <w:rFonts w:ascii="Times New Roman CYR" w:hAnsi="Times New Roman CYR"/>
                <w:sz w:val="26"/>
                <w:szCs w:val="26"/>
              </w:rPr>
              <w:t xml:space="preserve">     О.Н. </w:t>
            </w:r>
            <w:proofErr w:type="spellStart"/>
            <w:r w:rsidRPr="000C7B56">
              <w:rPr>
                <w:rFonts w:ascii="Times New Roman CYR" w:hAnsi="Times New Roman CYR"/>
                <w:sz w:val="26"/>
                <w:szCs w:val="26"/>
              </w:rPr>
              <w:t>Цейтлер</w:t>
            </w:r>
            <w:proofErr w:type="spellEnd"/>
            <w:r w:rsidRPr="000C7B56">
              <w:rPr>
                <w:rFonts w:ascii="Times New Roman CYR" w:hAnsi="Times New Roman CYR"/>
                <w:sz w:val="26"/>
                <w:szCs w:val="26"/>
              </w:rPr>
              <w:t xml:space="preserve">  </w:t>
            </w:r>
          </w:p>
        </w:tc>
      </w:tr>
    </w:tbl>
    <w:p w:rsidR="000C7B56" w:rsidRDefault="000C7B56" w:rsidP="000C7B56">
      <w:pPr>
        <w:spacing w:line="240" w:lineRule="auto"/>
        <w:jc w:val="both"/>
        <w:rPr>
          <w:rFonts w:ascii="Times New Roman" w:hAnsi="Times New Roman" w:cs="Times New Roman"/>
          <w:color w:val="000080"/>
          <w:sz w:val="26"/>
          <w:szCs w:val="26"/>
        </w:rPr>
      </w:pPr>
    </w:p>
    <w:p w:rsidR="00C92830" w:rsidRPr="000C7B56" w:rsidRDefault="00C92830" w:rsidP="000C7B56">
      <w:pPr>
        <w:spacing w:line="240" w:lineRule="auto"/>
        <w:jc w:val="both"/>
        <w:rPr>
          <w:rFonts w:ascii="Times New Roman" w:hAnsi="Times New Roman" w:cs="Times New Roman"/>
          <w:color w:val="000080"/>
          <w:sz w:val="26"/>
          <w:szCs w:val="26"/>
        </w:rPr>
      </w:pPr>
    </w:p>
    <w:p w:rsidR="000C7B56" w:rsidRPr="000C7B56" w:rsidRDefault="000C7B56" w:rsidP="000C7B56">
      <w:pPr>
        <w:spacing w:line="240" w:lineRule="auto"/>
        <w:ind w:firstLine="284"/>
        <w:jc w:val="both"/>
        <w:rPr>
          <w:rFonts w:ascii="Times New Roman" w:hAnsi="Times New Roman" w:cs="Times New Roman"/>
          <w:sz w:val="26"/>
          <w:szCs w:val="26"/>
        </w:rPr>
      </w:pPr>
      <w:r w:rsidRPr="000C7B56">
        <w:rPr>
          <w:rFonts w:ascii="Times New Roman" w:hAnsi="Times New Roman" w:cs="Times New Roman"/>
          <w:sz w:val="26"/>
          <w:szCs w:val="26"/>
        </w:rPr>
        <w:t>Согласовано:</w:t>
      </w:r>
    </w:p>
    <w:p w:rsidR="000C7B56" w:rsidRPr="000C7B56" w:rsidRDefault="00C92830" w:rsidP="000C7B56">
      <w:pPr>
        <w:spacing w:line="240" w:lineRule="auto"/>
        <w:ind w:firstLine="284"/>
        <w:jc w:val="both"/>
        <w:rPr>
          <w:rFonts w:ascii="Times New Roman" w:hAnsi="Times New Roman" w:cs="Times New Roman"/>
          <w:sz w:val="26"/>
          <w:szCs w:val="26"/>
        </w:rPr>
      </w:pPr>
      <w:r>
        <w:rPr>
          <w:rFonts w:ascii="Times New Roman" w:hAnsi="Times New Roman" w:cs="Times New Roman"/>
          <w:sz w:val="26"/>
          <w:szCs w:val="26"/>
        </w:rPr>
        <w:t>Заместитель</w:t>
      </w:r>
      <w:r w:rsidR="000C7B56" w:rsidRPr="000C7B56">
        <w:rPr>
          <w:rFonts w:ascii="Times New Roman" w:hAnsi="Times New Roman" w:cs="Times New Roman"/>
          <w:sz w:val="26"/>
          <w:szCs w:val="26"/>
        </w:rPr>
        <w:t xml:space="preserve"> начальника Инспекции</w:t>
      </w:r>
      <w:r>
        <w:rPr>
          <w:rFonts w:ascii="Times New Roman" w:hAnsi="Times New Roman" w:cs="Times New Roman"/>
          <w:sz w:val="26"/>
          <w:szCs w:val="26"/>
        </w:rPr>
        <w:t xml:space="preserve">   _______________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 xml:space="preserve">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Е</w:t>
      </w:r>
      <w:r w:rsidR="000C7B56" w:rsidRPr="000C7B56">
        <w:rPr>
          <w:rFonts w:ascii="Times New Roman" w:hAnsi="Times New Roman" w:cs="Times New Roman"/>
          <w:sz w:val="26"/>
          <w:szCs w:val="26"/>
        </w:rPr>
        <w:t>.</w:t>
      </w:r>
      <w:r>
        <w:rPr>
          <w:rFonts w:ascii="Times New Roman" w:hAnsi="Times New Roman" w:cs="Times New Roman"/>
          <w:sz w:val="26"/>
          <w:szCs w:val="26"/>
        </w:rPr>
        <w:t>В</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Павлова</w:t>
      </w:r>
    </w:p>
    <w:p w:rsidR="00F23A02" w:rsidRPr="00F23A02" w:rsidRDefault="00F23A02" w:rsidP="00AE7897">
      <w:pPr>
        <w:spacing w:after="0" w:line="240" w:lineRule="auto"/>
        <w:ind w:firstLine="708"/>
        <w:jc w:val="both"/>
        <w:rPr>
          <w:rFonts w:ascii="Times New Roman CYR" w:hAnsi="Times New Roman CYR"/>
          <w:sz w:val="24"/>
          <w:szCs w:val="24"/>
        </w:rPr>
      </w:pPr>
      <w:r w:rsidRPr="00F23A02">
        <w:rPr>
          <w:rFonts w:ascii="Times New Roman CYR" w:hAnsi="Times New Roman CYR"/>
          <w:sz w:val="24"/>
          <w:szCs w:val="24"/>
        </w:rPr>
        <w:t>.</w:t>
      </w:r>
    </w:p>
    <w:sectPr w:rsidR="00F23A02" w:rsidRPr="00F23A02" w:rsidSect="00A05384">
      <w:pgSz w:w="11906" w:h="16838"/>
      <w:pgMar w:top="1134"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FCA"/>
    <w:rsid w:val="00023274"/>
    <w:rsid w:val="00026DCC"/>
    <w:rsid w:val="000C7B56"/>
    <w:rsid w:val="001805E2"/>
    <w:rsid w:val="002370A9"/>
    <w:rsid w:val="002D0A20"/>
    <w:rsid w:val="003A163A"/>
    <w:rsid w:val="003A49D2"/>
    <w:rsid w:val="003A7E89"/>
    <w:rsid w:val="003B6821"/>
    <w:rsid w:val="004A2DDD"/>
    <w:rsid w:val="00542420"/>
    <w:rsid w:val="005F3F31"/>
    <w:rsid w:val="006301F9"/>
    <w:rsid w:val="006F658B"/>
    <w:rsid w:val="00725CB1"/>
    <w:rsid w:val="00A05384"/>
    <w:rsid w:val="00A55FCA"/>
    <w:rsid w:val="00A918EF"/>
    <w:rsid w:val="00AE7897"/>
    <w:rsid w:val="00B20484"/>
    <w:rsid w:val="00B24B69"/>
    <w:rsid w:val="00BA124A"/>
    <w:rsid w:val="00C92830"/>
    <w:rsid w:val="00CC5360"/>
    <w:rsid w:val="00D811AC"/>
    <w:rsid w:val="00DC2E5D"/>
    <w:rsid w:val="00DD30C2"/>
    <w:rsid w:val="00EA202C"/>
    <w:rsid w:val="00F03869"/>
    <w:rsid w:val="00F22AAD"/>
    <w:rsid w:val="00F23A02"/>
    <w:rsid w:val="00FA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2B4FDA6-AE2D-4287-9AAF-2A0522D3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DnCw1H" TargetMode="Externa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FnCw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8nCwBH" TargetMode="External"/><Relationship Id="rId11" Type="http://schemas.openxmlformats.org/officeDocument/2006/relationships/fontTable" Target="fontTable.xml"/><Relationship Id="rId5" Type="http://schemas.openxmlformats.org/officeDocument/2006/relationships/hyperlink" Target="consultantplus://offline/ref=15B1E6C5936184AD8E40BA20B1104E1A9C37CD447AE0FE94EA91D3EBC0CB1031B55B6C9D507CC0AAnCwAH" TargetMode="Externa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53ACE4670E9A39EE2C8DFE9C7C44F26B212609C507CC2nAw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4474</Words>
  <Characters>25506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Ставникова Наталья Алексеевна</cp:lastModifiedBy>
  <cp:revision>2</cp:revision>
  <cp:lastPrinted>2018-05-14T04:34:00Z</cp:lastPrinted>
  <dcterms:created xsi:type="dcterms:W3CDTF">2022-11-23T06:01:00Z</dcterms:created>
  <dcterms:modified xsi:type="dcterms:W3CDTF">2022-11-23T06:01:00Z</dcterms:modified>
</cp:coreProperties>
</file>